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Dni Otwarte Funduszy Europejskich w Chochołowie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rolę pełni Poseidon w basenach termalnych? W czym pomagają regularne kąpiele w surowej wodzie? Jak szybko można zjechać zjeżdżalnią z zapadnią? Przyjdź po odpowiedzi 18-19 maja do Chochołowskich Term, które będą świętować Dni Otwarte Funduszy Europejskich.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odbędzie się IV edycja Dni Otwartych Funduszy Europejskich, w ramach których prezentowane są projekty zrealizowane dzięki unijnemu dofinansowaniu. W tym roku w wydarzeniu weźmie niemal 800 podmiotów z całej Polski. Chochołów jako jedyne będą reprezentować Chochołowskie Termy, które z tej okazji przygotowały atrakcje dla odwiedzających.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18-19 maja każdy, kto przybędzie do term będzie mógł skorzystać z promocji i zakupić całodzienny bilet wstępu w cenie 41 zł. Każdego dnia odbędzie się także wspólne zwiedzanie obiektu w godzinach 10.00, 12.00 i 16.00. Podczas spaceru uczestnicy dowiedzą się, że Poseidon to nie tylko bóg mórz, poznają właściwości surowej wody termalnej, a także zjadą pierwszą w tej części Polski zjeżdżalnią z zapadnią. Będzie można tak zapoznać się z zasadami poprawnego saunowania.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Chochołowskie Termy już wkrótce będą obchodzić pierwsze urodziny obiektu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Bajer</w:t>
      </w:r>
      <w:r>
        <w:rPr>
          <w:rFonts w:ascii="calibri" w:hAnsi="calibri" w:eastAsia="calibri" w:cs="calibri"/>
          <w:sz w:val="24"/>
          <w:szCs w:val="24"/>
        </w:rPr>
        <w:t xml:space="preserve"> z Chochołowskich Term.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dla nas szczególny moment podsumowań, świętowania i prezentowania tego, nad czym pracowaliśmy nie tylko przez ten rok, ale i przez lata poprzedzające otwarcie.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Chochołowskie Termy działające na pograniczu Chochołowa i Witowa funkcjonują jako ośrodek rekreacyjny, sportowy, a także leczniczy. 30 basenów i beczek są wypełnione wodą o właściwościach leczniczych z głębokości blisko 3600 m z najzasobniejszego ujęcia w regionie. Łączna powierzchnia lustra wody to 3000 m2. Do dyspozycji gości jest także saunarium, SPA, centrum fitness oraz restauracja. W obiekcie wprowadzono innowacyjne i autorskie rozwiązania, które sprzyjają bezpieczeństwu i komfortowi gości. Stworzenie kompleksu kosztowało 120 mln złotych, przy czym część środków pochodziła z dotacji unijnych.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Chochołowskie Termy to wyjątkowe miejsce, które łączy przyjemne z pożytecznym</w:t>
      </w:r>
      <w:r>
        <w:rPr>
          <w:rFonts w:ascii="calibri" w:hAnsi="calibri" w:eastAsia="calibri" w:cs="calibri"/>
          <w:sz w:val="24"/>
          <w:szCs w:val="24"/>
        </w:rPr>
        <w:t xml:space="preserve"> – dodaje Katarzyna Bajer.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Można korzystać z dobroczynnego wpływu sauny, a przy tym podziwiać panoramę Tatr. W strefie leczniczej nasi goście relaksują się, a także poprawiają stan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2026-10-18T17:34:27+02:00</dcterms:created>
  <dcterms:modified xsi:type="dcterms:W3CDTF">2026-10-18T17:34:27+02:00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