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Dni Otwarte Funduszy Europejskich w Chochołowie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Jaką rolę pełni Poseidon w basenach termalnych? W czym pomagają regularne kąpiele w surowej wodzie? Jak szybko można zjechać zjeżdżalnią z zapadnią? Przyjdź po odpowiedzi 18-19 maja do Chochołowskich Term, które będą świętować Dni Otwarte Funduszy Europejskich.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maju odbędzie się IV edycja Dni Otwartych Funduszy Europejskich, w ramach których prezentowane są projekty zrealizowane dzięki unijnemu dofinansowaniu. W tym roku w wydarzeniu weźmie niemal 800 podmiotów z całej Polski. Chochołów jako jedyne będą reprezentować Chochołowskie Termy, które z tej okazji przygotowały atrakcje dla odwiedzających.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dniach 18-19 maja każdy, kto przybędzie do term będzie mógł skorzystać z promocji i zakupić całodzienny bilet wstępu w cenie 41 zł. Każdego dnia odbędzie się także wspólne zwiedzanie obiektu w godzinach 10.00, 12.00 i 16.00. Podczas spaceru uczestnicy dowiedzą się, że Poseidon to nie tylko bóg mórz, poznają właściwości surowej wody termalnej, a także zjadą pierwszą w tej części Polski zjeżdżalnią z zapadnią. Będzie można tak zapoznać się z zasadami poprawnego saunowania.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Chochołowskie Termy już wkrótce będą obchodzić pierwsze urodziny obiektu</w:t>
      </w:r>
      <w:r>
        <w:rPr>
          <w:rFonts w:ascii="calibri" w:hAnsi="calibri" w:eastAsia="calibri" w:cs="calibri"/>
          <w:sz w:val="24"/>
          <w:szCs w:val="24"/>
        </w:rPr>
        <w:t xml:space="preserve"> – mówi </w:t>
      </w:r>
      <w:r>
        <w:rPr>
          <w:rFonts w:ascii="calibri" w:hAnsi="calibri" w:eastAsia="calibri" w:cs="calibri"/>
          <w:sz w:val="24"/>
          <w:szCs w:val="24"/>
          <w:b/>
        </w:rPr>
        <w:t xml:space="preserve">Katarzyna Bajer</w:t>
      </w:r>
      <w:r>
        <w:rPr>
          <w:rFonts w:ascii="calibri" w:hAnsi="calibri" w:eastAsia="calibri" w:cs="calibri"/>
          <w:sz w:val="24"/>
          <w:szCs w:val="24"/>
        </w:rPr>
        <w:t xml:space="preserve"> z Chochołowskich Term. 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To dla nas szczególny moment podsumowań, świętowania i prezentowania tego, nad czym pracowaliśmy nie tylko przez ten rok, ale i przez lata poprzedzające otwarcie.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Chochołowskie Termy działające na pograniczu Chochołowa i Witowa funkcjonują jako ośrodek rekreacyjny, sportowy, a także leczniczy. 30 basenów i beczek są wypełnione wodą o właściwościach leczniczych z głębokości blisko 3600 m z najzasobniejszego ujęcia w regionie. Łączna powierzchnia lustra wody to 3000 m2. Do dyspozycji gości jest także saunarium, SPA, centrum fitness oraz restauracja. W obiekcie wprowadzono innowacyjne i autorskie rozwiązania, które sprzyjają bezpieczeństwu i komfortowi gości. Stworzenie kompleksu kosztowało 120 mln złotych, przy czym część środków pochodziła z dotacji unijnych.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Chochołowskie Termy to wyjątkowe miejsce, które łączy przyjemne z pożytecznym</w:t>
      </w:r>
      <w:r>
        <w:rPr>
          <w:rFonts w:ascii="calibri" w:hAnsi="calibri" w:eastAsia="calibri" w:cs="calibri"/>
          <w:sz w:val="24"/>
          <w:szCs w:val="24"/>
        </w:rPr>
        <w:t xml:space="preserve"> – dodaje Katarzyna Bajer. 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Można korzystać z dobroczynnego wpływu sauny, a przy tym podziwiać panoramę Tatr. W strefie leczniczej nasi goście relaksują się, a także poprawiają stan zdrowia.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2025-04-06T10:06:10+02:00</dcterms:created>
  <dcterms:modified xsi:type="dcterms:W3CDTF">2025-04-06T10:06:10+02:00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